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60" w:rsidRPr="00257BCA" w:rsidRDefault="00FF0B70" w:rsidP="00554CF8">
      <w:pPr>
        <w:pStyle w:val="Tiu120"/>
        <w:keepNext/>
        <w:keepLines/>
        <w:shd w:val="clear" w:color="auto" w:fill="auto"/>
        <w:spacing w:before="120" w:after="120" w:line="240" w:lineRule="auto"/>
        <w:ind w:right="340"/>
        <w:rPr>
          <w:sz w:val="28"/>
          <w:szCs w:val="28"/>
        </w:rPr>
      </w:pPr>
      <w:bookmarkStart w:id="0" w:name="bookmark0"/>
      <w:bookmarkStart w:id="1" w:name="_GoBack"/>
      <w:bookmarkEnd w:id="1"/>
      <w:r w:rsidRPr="00257BCA">
        <w:rPr>
          <w:sz w:val="28"/>
          <w:szCs w:val="28"/>
        </w:rPr>
        <w:t>THÔNG BÁO</w:t>
      </w:r>
      <w:bookmarkEnd w:id="0"/>
    </w:p>
    <w:p w:rsidR="005B1C60" w:rsidRPr="00257BCA" w:rsidRDefault="00FF0B70" w:rsidP="00554CF8">
      <w:pPr>
        <w:pStyle w:val="Vnbnnidung20"/>
        <w:shd w:val="clear" w:color="auto" w:fill="auto"/>
        <w:spacing w:before="120" w:after="120" w:line="240" w:lineRule="auto"/>
        <w:ind w:right="-49" w:firstLine="567"/>
        <w:rPr>
          <w:sz w:val="28"/>
          <w:szCs w:val="28"/>
          <w:lang w:val="en-US"/>
        </w:rPr>
      </w:pPr>
      <w:r w:rsidRPr="00257BCA">
        <w:rPr>
          <w:sz w:val="28"/>
          <w:szCs w:val="28"/>
        </w:rPr>
        <w:t>K</w:t>
      </w:r>
      <w:r w:rsidR="00257BCA">
        <w:rPr>
          <w:sz w:val="28"/>
          <w:szCs w:val="28"/>
          <w:lang w:val="en-US"/>
        </w:rPr>
        <w:t>ế</w:t>
      </w:r>
      <w:r w:rsidRPr="00257BCA">
        <w:rPr>
          <w:sz w:val="28"/>
          <w:szCs w:val="28"/>
        </w:rPr>
        <w:t xml:space="preserve">t quả xét chọn các tổ chức đủ điều kiện tham gia đấu giá quyền khai thác </w:t>
      </w:r>
      <w:r w:rsidRPr="00257BCA">
        <w:rPr>
          <w:sz w:val="28"/>
          <w:szCs w:val="28"/>
        </w:rPr>
        <w:t xml:space="preserve">khoáng sản đá làm </w:t>
      </w:r>
      <w:r w:rsidR="00257BCA">
        <w:rPr>
          <w:sz w:val="28"/>
          <w:szCs w:val="28"/>
          <w:lang w:val="en-US"/>
        </w:rPr>
        <w:t>v</w:t>
      </w:r>
      <w:r w:rsidRPr="00257BCA">
        <w:rPr>
          <w:sz w:val="28"/>
          <w:szCs w:val="28"/>
        </w:rPr>
        <w:t>ật liệu xây dựng thông thường thôn Vinh, xã Tà Pơ</w:t>
      </w:r>
      <w:r w:rsidR="00257BCA">
        <w:rPr>
          <w:sz w:val="28"/>
          <w:szCs w:val="28"/>
          <w:lang w:val="en-US"/>
        </w:rPr>
        <w:t>ơ</w:t>
      </w:r>
    </w:p>
    <w:p w:rsidR="005B1C60" w:rsidRPr="00257BCA" w:rsidRDefault="00FF0B70" w:rsidP="00554CF8">
      <w:pPr>
        <w:pStyle w:val="Vnbnnidung0"/>
        <w:shd w:val="clear" w:color="auto" w:fill="auto"/>
        <w:spacing w:before="120" w:line="240" w:lineRule="auto"/>
        <w:ind w:right="-49" w:firstLine="567"/>
        <w:rPr>
          <w:sz w:val="28"/>
          <w:szCs w:val="28"/>
        </w:rPr>
      </w:pPr>
      <w:r w:rsidRPr="00257BCA">
        <w:rPr>
          <w:sz w:val="28"/>
          <w:szCs w:val="28"/>
        </w:rPr>
        <w:t>Hội đồng đấu giá quyền KTKS huyện Nam Giang thông báo danh sách các tổ chức đủ điều kiện tham gia đấu giá quyền khai thác khoáng sản đá làm vật liệu xây dựng thông thường tại thôn Vinh,</w:t>
      </w:r>
      <w:r w:rsidRPr="00257BCA">
        <w:rPr>
          <w:sz w:val="28"/>
          <w:szCs w:val="28"/>
        </w:rPr>
        <w:t xml:space="preserve"> xã Tà Pơơ, huyện Nam Giang như sau:</w:t>
      </w:r>
    </w:p>
    <w:p w:rsidR="005B1C60" w:rsidRPr="00257BCA" w:rsidRDefault="00257BCA" w:rsidP="00554CF8">
      <w:pPr>
        <w:pStyle w:val="Vnbnnidung20"/>
        <w:shd w:val="clear" w:color="auto" w:fill="auto"/>
        <w:tabs>
          <w:tab w:val="left" w:pos="916"/>
        </w:tabs>
        <w:spacing w:before="120" w:after="120" w:line="240" w:lineRule="auto"/>
        <w:ind w:right="-49" w:firstLine="567"/>
        <w:rPr>
          <w:sz w:val="28"/>
          <w:szCs w:val="28"/>
        </w:rPr>
      </w:pPr>
      <w:r>
        <w:rPr>
          <w:sz w:val="28"/>
          <w:szCs w:val="28"/>
          <w:lang w:val="en-US"/>
        </w:rPr>
        <w:t xml:space="preserve">1. </w:t>
      </w:r>
      <w:r w:rsidR="00FF0B70" w:rsidRPr="00257BCA">
        <w:rPr>
          <w:sz w:val="28"/>
          <w:szCs w:val="28"/>
        </w:rPr>
        <w:t>Công ty Cổ phần 6.3</w:t>
      </w:r>
    </w:p>
    <w:p w:rsidR="005B1C60" w:rsidRPr="00257BCA" w:rsidRDefault="00FF0B70" w:rsidP="00554CF8">
      <w:pPr>
        <w:pStyle w:val="Vnbnnidung0"/>
        <w:shd w:val="clear" w:color="auto" w:fill="auto"/>
        <w:spacing w:before="120" w:line="240" w:lineRule="auto"/>
        <w:ind w:right="-49" w:firstLine="567"/>
        <w:rPr>
          <w:sz w:val="28"/>
          <w:szCs w:val="28"/>
        </w:rPr>
      </w:pPr>
      <w:r w:rsidRPr="00257BCA">
        <w:rPr>
          <w:sz w:val="28"/>
          <w:szCs w:val="28"/>
        </w:rPr>
        <w:t>Địa chỉ: Thôn Phú Sơn, xã Hòa Khương, huyện Hòa Vang, Thành phố Đà N</w:t>
      </w:r>
      <w:r w:rsidR="00257BCA">
        <w:rPr>
          <w:sz w:val="28"/>
          <w:szCs w:val="28"/>
          <w:lang w:val="en-US"/>
        </w:rPr>
        <w:t>ẵ</w:t>
      </w:r>
      <w:r w:rsidRPr="00257BCA">
        <w:rPr>
          <w:sz w:val="28"/>
          <w:szCs w:val="28"/>
        </w:rPr>
        <w:t>ng;</w:t>
      </w:r>
    </w:p>
    <w:p w:rsidR="005B1C60" w:rsidRPr="00257BCA" w:rsidRDefault="00257BCA" w:rsidP="00554CF8">
      <w:pPr>
        <w:pStyle w:val="Tiu10"/>
        <w:keepNext/>
        <w:keepLines/>
        <w:shd w:val="clear" w:color="auto" w:fill="auto"/>
        <w:tabs>
          <w:tab w:val="left" w:pos="916"/>
        </w:tabs>
        <w:spacing w:before="120" w:line="240" w:lineRule="auto"/>
        <w:ind w:right="-49" w:firstLine="567"/>
        <w:rPr>
          <w:sz w:val="28"/>
          <w:szCs w:val="28"/>
        </w:rPr>
      </w:pPr>
      <w:bookmarkStart w:id="2" w:name="bookmark1"/>
      <w:r>
        <w:rPr>
          <w:sz w:val="28"/>
          <w:szCs w:val="28"/>
          <w:lang w:val="en-US"/>
        </w:rPr>
        <w:t xml:space="preserve">2. </w:t>
      </w:r>
      <w:r w:rsidR="00FF0B70" w:rsidRPr="00257BCA">
        <w:rPr>
          <w:sz w:val="28"/>
          <w:szCs w:val="28"/>
        </w:rPr>
        <w:t>Công ty TNHH Thủy điện Đắk Lây</w:t>
      </w:r>
      <w:bookmarkEnd w:id="2"/>
    </w:p>
    <w:p w:rsidR="005B1C60" w:rsidRPr="00257BCA" w:rsidRDefault="00FF0B70" w:rsidP="00554CF8">
      <w:pPr>
        <w:pStyle w:val="Vnbnnidung0"/>
        <w:shd w:val="clear" w:color="auto" w:fill="auto"/>
        <w:spacing w:before="120" w:line="240" w:lineRule="auto"/>
        <w:ind w:right="-49" w:firstLine="567"/>
        <w:rPr>
          <w:sz w:val="28"/>
          <w:szCs w:val="28"/>
        </w:rPr>
      </w:pPr>
      <w:r w:rsidRPr="00257BCA">
        <w:rPr>
          <w:sz w:val="28"/>
          <w:szCs w:val="28"/>
        </w:rPr>
        <w:t>Địa chỉ: Thôn Tu Bung, xã Ngọk Lây, huvện Tơ Mơ Rong, tỉnh Kon Tum.</w:t>
      </w:r>
    </w:p>
    <w:p w:rsidR="005B1C60" w:rsidRPr="00257BCA" w:rsidRDefault="00FF0B70" w:rsidP="00554CF8">
      <w:pPr>
        <w:pStyle w:val="Vnbnnidung0"/>
        <w:shd w:val="clear" w:color="auto" w:fill="auto"/>
        <w:spacing w:before="120" w:line="240" w:lineRule="auto"/>
        <w:ind w:right="-49" w:firstLine="567"/>
        <w:rPr>
          <w:sz w:val="28"/>
          <w:szCs w:val="28"/>
        </w:rPr>
      </w:pPr>
      <w:r w:rsidRPr="00257BCA">
        <w:rPr>
          <w:sz w:val="28"/>
          <w:szCs w:val="28"/>
        </w:rPr>
        <w:t>Hội đồng đấu giá quyền KTKS</w:t>
      </w:r>
      <w:r w:rsidRPr="00257BCA">
        <w:rPr>
          <w:sz w:val="28"/>
          <w:szCs w:val="28"/>
        </w:rPr>
        <w:t xml:space="preserve"> huyện Nam Gia</w:t>
      </w:r>
      <w:r w:rsidR="00257BCA">
        <w:rPr>
          <w:sz w:val="28"/>
          <w:szCs w:val="28"/>
        </w:rPr>
        <w:t>ng thông báo để các tổ chức, cá</w:t>
      </w:r>
      <w:r w:rsidRPr="00257BCA">
        <w:rPr>
          <w:sz w:val="28"/>
          <w:szCs w:val="28"/>
        </w:rPr>
        <w:t xml:space="preserve"> nhân có liên quan được biết và thực hiện các thủ tục về đấu giá quyền khai thác khoáng sản theo quy định.</w:t>
      </w:r>
    </w:p>
    <w:p w:rsidR="00257BCA" w:rsidRDefault="00FF0B70" w:rsidP="00554CF8">
      <w:pPr>
        <w:pStyle w:val="Vnbnnidung0"/>
        <w:shd w:val="clear" w:color="auto" w:fill="auto"/>
        <w:spacing w:before="120" w:line="240" w:lineRule="auto"/>
        <w:ind w:right="-49" w:firstLine="567"/>
        <w:rPr>
          <w:sz w:val="28"/>
          <w:szCs w:val="28"/>
          <w:lang w:val="en-US"/>
        </w:rPr>
      </w:pPr>
      <w:r w:rsidRPr="00257BCA">
        <w:rPr>
          <w:sz w:val="28"/>
          <w:szCs w:val="28"/>
        </w:rPr>
        <w:t>Mọi chi tiết xin liên hệ tại Phòng Tài nguyê</w:t>
      </w:r>
      <w:r w:rsidRPr="00257BCA">
        <w:rPr>
          <w:sz w:val="28"/>
          <w:szCs w:val="28"/>
        </w:rPr>
        <w:t>n</w:t>
      </w:r>
      <w:r w:rsidR="00257BCA">
        <w:rPr>
          <w:sz w:val="28"/>
          <w:szCs w:val="28"/>
          <w:lang w:val="en-US"/>
        </w:rPr>
        <w:t xml:space="preserve"> -</w:t>
      </w:r>
      <w:r w:rsidRPr="00257BCA">
        <w:rPr>
          <w:sz w:val="28"/>
          <w:szCs w:val="28"/>
        </w:rPr>
        <w:t xml:space="preserve"> Môi trường huyện Nam Giang </w:t>
      </w:r>
    </w:p>
    <w:p w:rsidR="005B1C60" w:rsidRPr="00257BCA" w:rsidRDefault="00FF0B70" w:rsidP="00554CF8">
      <w:pPr>
        <w:pStyle w:val="Vnbnnidung0"/>
        <w:shd w:val="clear" w:color="auto" w:fill="auto"/>
        <w:spacing w:before="120" w:line="240" w:lineRule="auto"/>
        <w:ind w:right="-49" w:firstLine="567"/>
        <w:rPr>
          <w:lang w:val="en-US"/>
        </w:rPr>
      </w:pPr>
      <w:r w:rsidRPr="00257BCA">
        <w:rPr>
          <w:sz w:val="28"/>
          <w:szCs w:val="28"/>
        </w:rPr>
        <w:t>- Địa chỉ: Thị trấn Thạnh Mỹ, huyện</w:t>
      </w:r>
      <w:r w:rsidR="00257BCA">
        <w:rPr>
          <w:sz w:val="28"/>
          <w:szCs w:val="28"/>
          <w:lang w:val="en-US"/>
        </w:rPr>
        <w:t xml:space="preserve"> </w:t>
      </w:r>
      <w:r w:rsidRPr="00257BCA">
        <w:rPr>
          <w:sz w:val="28"/>
          <w:szCs w:val="28"/>
        </w:rPr>
        <w:t>Nam Giang, tỉnh Quảng Nam - Điện thoại: 0235.792</w:t>
      </w:r>
      <w:r w:rsidR="00257BCA">
        <w:rPr>
          <w:sz w:val="28"/>
          <w:szCs w:val="28"/>
          <w:lang w:val="en-US"/>
        </w:rPr>
        <w:t>.</w:t>
      </w:r>
      <w:r w:rsidRPr="00257BCA">
        <w:rPr>
          <w:sz w:val="28"/>
          <w:szCs w:val="28"/>
        </w:rPr>
        <w:t>224</w:t>
      </w:r>
      <w:r w:rsidR="00257BCA">
        <w:rPr>
          <w:sz w:val="28"/>
          <w:szCs w:val="28"/>
          <w:lang w:val="en-US"/>
        </w:rPr>
        <w:t>.</w:t>
      </w:r>
    </w:p>
    <w:sectPr w:rsidR="005B1C60" w:rsidRPr="00257BCA" w:rsidSect="00554CF8">
      <w:type w:val="continuous"/>
      <w:pgSz w:w="12240" w:h="15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70" w:rsidRDefault="00FF0B70">
      <w:r>
        <w:separator/>
      </w:r>
    </w:p>
  </w:endnote>
  <w:endnote w:type="continuationSeparator" w:id="0">
    <w:p w:rsidR="00FF0B70" w:rsidRDefault="00FF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70" w:rsidRDefault="00FF0B70"/>
  </w:footnote>
  <w:footnote w:type="continuationSeparator" w:id="0">
    <w:p w:rsidR="00FF0B70" w:rsidRDefault="00FF0B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8CC"/>
    <w:multiLevelType w:val="multilevel"/>
    <w:tmpl w:val="59BAB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B2B3C"/>
    <w:multiLevelType w:val="multilevel"/>
    <w:tmpl w:val="986AB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60"/>
    <w:rsid w:val="00257BCA"/>
    <w:rsid w:val="00554CF8"/>
    <w:rsid w:val="005B1C60"/>
    <w:rsid w:val="00AC1C51"/>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Exact">
    <w:name w:val="Văn bản nội dung (2) Exact"/>
    <w:basedOn w:val="DefaultParagraphFont"/>
    <w:rPr>
      <w:rFonts w:ascii="Times New Roman" w:eastAsia="Times New Roman" w:hAnsi="Times New Roman" w:cs="Times New Roman"/>
      <w:b/>
      <w:bCs/>
      <w:i w:val="0"/>
      <w:iCs w:val="0"/>
      <w:smallCaps w:val="0"/>
      <w:strike w:val="0"/>
      <w:spacing w:val="5"/>
      <w:sz w:val="25"/>
      <w:szCs w:val="25"/>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5"/>
      <w:sz w:val="25"/>
      <w:szCs w:val="25"/>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rPr>
  </w:style>
  <w:style w:type="character" w:customStyle="1" w:styleId="Vnbnnidung2Khnginm">
    <w:name w:val="Văn bản nội dung (2) + Không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7"/>
      <w:szCs w:val="27"/>
      <w:u w:val="none"/>
    </w:rPr>
  </w:style>
  <w:style w:type="character" w:customStyle="1" w:styleId="Vnbnnidung313pt">
    <w:name w:val="Văn bản nội dung (3) + 13 pt"/>
    <w:aliases w:val="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Tiu12">
    <w:name w:val="Tiêu đề #1 (2)_"/>
    <w:basedOn w:val="DefaultParagraphFont"/>
    <w:link w:val="Tiu120"/>
    <w:rPr>
      <w:rFonts w:ascii="Times New Roman" w:eastAsia="Times New Roman" w:hAnsi="Times New Roman" w:cs="Times New Roman"/>
      <w:b/>
      <w:bCs/>
      <w:i w:val="0"/>
      <w:iCs w:val="0"/>
      <w:smallCaps w:val="0"/>
      <w:strike w:val="0"/>
      <w:sz w:val="29"/>
      <w:szCs w:val="29"/>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2"/>
      <w:szCs w:val="22"/>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19"/>
      <w:szCs w:val="19"/>
      <w:u w:val="none"/>
    </w:rPr>
  </w:style>
  <w:style w:type="character" w:customStyle="1" w:styleId="Vnbnnidung54pt">
    <w:name w:val="Văn bản nội dung (5) + 4 pt"/>
    <w:aliases w:val="In nghiêng"/>
    <w:basedOn w:val="Vnbnnidung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Vnbnnidung51">
    <w:name w:val="Văn bản nội dung (5)"/>
    <w:basedOn w:val="Vnbnnidung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paragraph" w:customStyle="1" w:styleId="Vnbnnidung20">
    <w:name w:val="Văn bản nội dung (2)"/>
    <w:basedOn w:val="Normal"/>
    <w:link w:val="Vnbnnidung2"/>
    <w:pPr>
      <w:shd w:val="clear" w:color="auto" w:fill="FFFFFF"/>
      <w:spacing w:line="336" w:lineRule="exact"/>
      <w:jc w:val="both"/>
    </w:pPr>
    <w:rPr>
      <w:rFonts w:ascii="Times New Roman" w:eastAsia="Times New Roman" w:hAnsi="Times New Roman" w:cs="Times New Roman"/>
      <w:b/>
      <w:bCs/>
      <w:sz w:val="26"/>
      <w:szCs w:val="26"/>
    </w:rPr>
  </w:style>
  <w:style w:type="paragraph" w:customStyle="1" w:styleId="Chthchnh">
    <w:name w:val="Chú thích ảnh"/>
    <w:basedOn w:val="Normal"/>
    <w:link w:val="ChthchnhExact"/>
    <w:pPr>
      <w:shd w:val="clear" w:color="auto" w:fill="FFFFFF"/>
      <w:spacing w:line="331" w:lineRule="exact"/>
      <w:jc w:val="center"/>
    </w:pPr>
    <w:rPr>
      <w:rFonts w:ascii="Times New Roman" w:eastAsia="Times New Roman" w:hAnsi="Times New Roman" w:cs="Times New Roman"/>
      <w:b/>
      <w:bCs/>
      <w:spacing w:val="5"/>
      <w:sz w:val="25"/>
      <w:szCs w:val="25"/>
    </w:rPr>
  </w:style>
  <w:style w:type="paragraph" w:customStyle="1" w:styleId="Vnbnnidung30">
    <w:name w:val="Văn bản nội dung (3)"/>
    <w:basedOn w:val="Normal"/>
    <w:link w:val="Vnbnnidung3"/>
    <w:pPr>
      <w:shd w:val="clear" w:color="auto" w:fill="FFFFFF"/>
      <w:spacing w:before="300" w:after="420" w:line="0" w:lineRule="atLeast"/>
      <w:jc w:val="both"/>
    </w:pPr>
    <w:rPr>
      <w:rFonts w:ascii="Times New Roman" w:eastAsia="Times New Roman" w:hAnsi="Times New Roman" w:cs="Times New Roman"/>
      <w:i/>
      <w:iCs/>
      <w:sz w:val="27"/>
      <w:szCs w:val="27"/>
    </w:rPr>
  </w:style>
  <w:style w:type="paragraph" w:customStyle="1" w:styleId="Tiu120">
    <w:name w:val="Tiêu đề #1 (2)"/>
    <w:basedOn w:val="Normal"/>
    <w:link w:val="Tiu12"/>
    <w:pPr>
      <w:shd w:val="clear" w:color="auto" w:fill="FFFFFF"/>
      <w:spacing w:before="420" w:after="60" w:line="0" w:lineRule="atLeast"/>
      <w:jc w:val="center"/>
      <w:outlineLvl w:val="0"/>
    </w:pPr>
    <w:rPr>
      <w:rFonts w:ascii="Times New Roman" w:eastAsia="Times New Roman" w:hAnsi="Times New Roman" w:cs="Times New Roman"/>
      <w:b/>
      <w:bCs/>
      <w:sz w:val="29"/>
      <w:szCs w:val="29"/>
    </w:rPr>
  </w:style>
  <w:style w:type="paragraph" w:customStyle="1" w:styleId="Vnbnnidung0">
    <w:name w:val="Văn bản nội dung"/>
    <w:basedOn w:val="Normal"/>
    <w:link w:val="Vnbnnidung"/>
    <w:pPr>
      <w:shd w:val="clear" w:color="auto" w:fill="FFFFFF"/>
      <w:spacing w:before="300" w:after="120" w:line="355" w:lineRule="exact"/>
      <w:ind w:firstLine="500"/>
      <w:jc w:val="both"/>
    </w:pPr>
    <w:rPr>
      <w:rFonts w:ascii="Times New Roman" w:eastAsia="Times New Roman" w:hAnsi="Times New Roman" w:cs="Times New Roman"/>
      <w:sz w:val="26"/>
      <w:szCs w:val="26"/>
    </w:rPr>
  </w:style>
  <w:style w:type="paragraph" w:customStyle="1" w:styleId="Tiu10">
    <w:name w:val="Tiêu đề #1"/>
    <w:basedOn w:val="Normal"/>
    <w:link w:val="Tiu1"/>
    <w:pPr>
      <w:shd w:val="clear" w:color="auto" w:fill="FFFFFF"/>
      <w:spacing w:before="300" w:after="120" w:line="0" w:lineRule="atLeast"/>
      <w:ind w:firstLine="500"/>
      <w:jc w:val="both"/>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before="300" w:line="283"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pPr>
      <w:shd w:val="clear" w:color="auto" w:fill="FFFFFF"/>
      <w:spacing w:line="283" w:lineRule="exact"/>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Exact">
    <w:name w:val="Văn bản nội dung (2) Exact"/>
    <w:basedOn w:val="DefaultParagraphFont"/>
    <w:rPr>
      <w:rFonts w:ascii="Times New Roman" w:eastAsia="Times New Roman" w:hAnsi="Times New Roman" w:cs="Times New Roman"/>
      <w:b/>
      <w:bCs/>
      <w:i w:val="0"/>
      <w:iCs w:val="0"/>
      <w:smallCaps w:val="0"/>
      <w:strike w:val="0"/>
      <w:spacing w:val="5"/>
      <w:sz w:val="25"/>
      <w:szCs w:val="25"/>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5"/>
      <w:sz w:val="25"/>
      <w:szCs w:val="25"/>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rPr>
  </w:style>
  <w:style w:type="character" w:customStyle="1" w:styleId="Vnbnnidung2Khnginm">
    <w:name w:val="Văn bản nội dung (2) + Không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7"/>
      <w:szCs w:val="27"/>
      <w:u w:val="none"/>
    </w:rPr>
  </w:style>
  <w:style w:type="character" w:customStyle="1" w:styleId="Vnbnnidung313pt">
    <w:name w:val="Văn bản nội dung (3) + 13 pt"/>
    <w:aliases w:val="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Tiu12">
    <w:name w:val="Tiêu đề #1 (2)_"/>
    <w:basedOn w:val="DefaultParagraphFont"/>
    <w:link w:val="Tiu120"/>
    <w:rPr>
      <w:rFonts w:ascii="Times New Roman" w:eastAsia="Times New Roman" w:hAnsi="Times New Roman" w:cs="Times New Roman"/>
      <w:b/>
      <w:bCs/>
      <w:i w:val="0"/>
      <w:iCs w:val="0"/>
      <w:smallCaps w:val="0"/>
      <w:strike w:val="0"/>
      <w:sz w:val="29"/>
      <w:szCs w:val="29"/>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2"/>
      <w:szCs w:val="22"/>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19"/>
      <w:szCs w:val="19"/>
      <w:u w:val="none"/>
    </w:rPr>
  </w:style>
  <w:style w:type="character" w:customStyle="1" w:styleId="Vnbnnidung54pt">
    <w:name w:val="Văn bản nội dung (5) + 4 pt"/>
    <w:aliases w:val="In nghiêng"/>
    <w:basedOn w:val="Vnbnnidung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Vnbnnidung51">
    <w:name w:val="Văn bản nội dung (5)"/>
    <w:basedOn w:val="Vnbnnidung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paragraph" w:customStyle="1" w:styleId="Vnbnnidung20">
    <w:name w:val="Văn bản nội dung (2)"/>
    <w:basedOn w:val="Normal"/>
    <w:link w:val="Vnbnnidung2"/>
    <w:pPr>
      <w:shd w:val="clear" w:color="auto" w:fill="FFFFFF"/>
      <w:spacing w:line="336" w:lineRule="exact"/>
      <w:jc w:val="both"/>
    </w:pPr>
    <w:rPr>
      <w:rFonts w:ascii="Times New Roman" w:eastAsia="Times New Roman" w:hAnsi="Times New Roman" w:cs="Times New Roman"/>
      <w:b/>
      <w:bCs/>
      <w:sz w:val="26"/>
      <w:szCs w:val="26"/>
    </w:rPr>
  </w:style>
  <w:style w:type="paragraph" w:customStyle="1" w:styleId="Chthchnh">
    <w:name w:val="Chú thích ảnh"/>
    <w:basedOn w:val="Normal"/>
    <w:link w:val="ChthchnhExact"/>
    <w:pPr>
      <w:shd w:val="clear" w:color="auto" w:fill="FFFFFF"/>
      <w:spacing w:line="331" w:lineRule="exact"/>
      <w:jc w:val="center"/>
    </w:pPr>
    <w:rPr>
      <w:rFonts w:ascii="Times New Roman" w:eastAsia="Times New Roman" w:hAnsi="Times New Roman" w:cs="Times New Roman"/>
      <w:b/>
      <w:bCs/>
      <w:spacing w:val="5"/>
      <w:sz w:val="25"/>
      <w:szCs w:val="25"/>
    </w:rPr>
  </w:style>
  <w:style w:type="paragraph" w:customStyle="1" w:styleId="Vnbnnidung30">
    <w:name w:val="Văn bản nội dung (3)"/>
    <w:basedOn w:val="Normal"/>
    <w:link w:val="Vnbnnidung3"/>
    <w:pPr>
      <w:shd w:val="clear" w:color="auto" w:fill="FFFFFF"/>
      <w:spacing w:before="300" w:after="420" w:line="0" w:lineRule="atLeast"/>
      <w:jc w:val="both"/>
    </w:pPr>
    <w:rPr>
      <w:rFonts w:ascii="Times New Roman" w:eastAsia="Times New Roman" w:hAnsi="Times New Roman" w:cs="Times New Roman"/>
      <w:i/>
      <w:iCs/>
      <w:sz w:val="27"/>
      <w:szCs w:val="27"/>
    </w:rPr>
  </w:style>
  <w:style w:type="paragraph" w:customStyle="1" w:styleId="Tiu120">
    <w:name w:val="Tiêu đề #1 (2)"/>
    <w:basedOn w:val="Normal"/>
    <w:link w:val="Tiu12"/>
    <w:pPr>
      <w:shd w:val="clear" w:color="auto" w:fill="FFFFFF"/>
      <w:spacing w:before="420" w:after="60" w:line="0" w:lineRule="atLeast"/>
      <w:jc w:val="center"/>
      <w:outlineLvl w:val="0"/>
    </w:pPr>
    <w:rPr>
      <w:rFonts w:ascii="Times New Roman" w:eastAsia="Times New Roman" w:hAnsi="Times New Roman" w:cs="Times New Roman"/>
      <w:b/>
      <w:bCs/>
      <w:sz w:val="29"/>
      <w:szCs w:val="29"/>
    </w:rPr>
  </w:style>
  <w:style w:type="paragraph" w:customStyle="1" w:styleId="Vnbnnidung0">
    <w:name w:val="Văn bản nội dung"/>
    <w:basedOn w:val="Normal"/>
    <w:link w:val="Vnbnnidung"/>
    <w:pPr>
      <w:shd w:val="clear" w:color="auto" w:fill="FFFFFF"/>
      <w:spacing w:before="300" w:after="120" w:line="355" w:lineRule="exact"/>
      <w:ind w:firstLine="500"/>
      <w:jc w:val="both"/>
    </w:pPr>
    <w:rPr>
      <w:rFonts w:ascii="Times New Roman" w:eastAsia="Times New Roman" w:hAnsi="Times New Roman" w:cs="Times New Roman"/>
      <w:sz w:val="26"/>
      <w:szCs w:val="26"/>
    </w:rPr>
  </w:style>
  <w:style w:type="paragraph" w:customStyle="1" w:styleId="Tiu10">
    <w:name w:val="Tiêu đề #1"/>
    <w:basedOn w:val="Normal"/>
    <w:link w:val="Tiu1"/>
    <w:pPr>
      <w:shd w:val="clear" w:color="auto" w:fill="FFFFFF"/>
      <w:spacing w:before="300" w:after="120" w:line="0" w:lineRule="atLeast"/>
      <w:ind w:firstLine="500"/>
      <w:jc w:val="both"/>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before="300" w:line="283"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pPr>
      <w:shd w:val="clear" w:color="auto" w:fill="FFFFFF"/>
      <w:spacing w:line="283" w:lineRule="exac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2020-03-19T09:51:00Z</dcterms:created>
  <dcterms:modified xsi:type="dcterms:W3CDTF">2020-03-19T09:56:00Z</dcterms:modified>
</cp:coreProperties>
</file>